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704" w:rsidRDefault="007809F8" w:rsidP="002B4A78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t>Educação Permanente e</w:t>
      </w:r>
      <w:r w:rsidR="002B4A78" w:rsidRPr="002B4A78">
        <w:rPr>
          <w:rFonts w:ascii="Times New Roman" w:hAnsi="Times New Roman" w:cs="Times New Roman"/>
          <w:b/>
          <w:noProof/>
          <w:sz w:val="26"/>
          <w:szCs w:val="26"/>
        </w:rPr>
        <w:t xml:space="preserve">m Saúde </w:t>
      </w:r>
    </w:p>
    <w:p w:rsidR="002B4A78" w:rsidRPr="002B4A78" w:rsidRDefault="007809F8" w:rsidP="002B4A78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t>c</w:t>
      </w:r>
      <w:r w:rsidR="002B4A78" w:rsidRPr="002B4A78">
        <w:rPr>
          <w:rFonts w:ascii="Times New Roman" w:hAnsi="Times New Roman" w:cs="Times New Roman"/>
          <w:b/>
          <w:noProof/>
          <w:sz w:val="26"/>
          <w:szCs w:val="26"/>
        </w:rPr>
        <w:t>om</w:t>
      </w:r>
      <w:r>
        <w:rPr>
          <w:rFonts w:ascii="Times New Roman" w:hAnsi="Times New Roman" w:cs="Times New Roman"/>
          <w:b/>
          <w:noProof/>
          <w:sz w:val="26"/>
          <w:szCs w:val="26"/>
        </w:rPr>
        <w:t>o Proposta de Política Pública n</w:t>
      </w:r>
      <w:r w:rsidR="002B4A78" w:rsidRPr="002B4A78">
        <w:rPr>
          <w:rFonts w:ascii="Times New Roman" w:hAnsi="Times New Roman" w:cs="Times New Roman"/>
          <w:b/>
          <w:noProof/>
          <w:sz w:val="26"/>
          <w:szCs w:val="26"/>
        </w:rPr>
        <w:t>o Brasil</w:t>
      </w:r>
    </w:p>
    <w:p w:rsidR="002B4A78" w:rsidRPr="002B4A78" w:rsidRDefault="002B4A78" w:rsidP="002B4A78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2B4A78" w:rsidRPr="002B4A78" w:rsidRDefault="002B4A78" w:rsidP="002B4A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B4A78">
        <w:rPr>
          <w:rFonts w:ascii="Times New Roman" w:hAnsi="Times New Roman" w:cs="Times New Roman"/>
          <w:noProof/>
          <w:sz w:val="24"/>
          <w:szCs w:val="24"/>
        </w:rPr>
        <w:t>Fernanda Luppino Miccas</w:t>
      </w:r>
    </w:p>
    <w:p w:rsidR="002B4A78" w:rsidRDefault="002B4A78" w:rsidP="002B4A78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B4A78">
        <w:rPr>
          <w:rFonts w:ascii="Times New Roman" w:hAnsi="Times New Roman" w:cs="Times New Roman"/>
          <w:noProof/>
          <w:sz w:val="24"/>
          <w:szCs w:val="24"/>
        </w:rPr>
        <w:t>Sylvia Helena Souza da Silva Batista (orientação)</w:t>
      </w:r>
    </w:p>
    <w:p w:rsidR="00946704" w:rsidRDefault="00946704" w:rsidP="002B4A78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Arial"/>
          <w:noProof/>
          <w:sz w:val="24"/>
          <w:szCs w:val="24"/>
        </w:rPr>
        <w:t>Universidade Federal de S</w:t>
      </w:r>
      <w:r>
        <w:rPr>
          <w:rFonts w:ascii="Times New Roman" w:hAnsi="Arial"/>
          <w:noProof/>
          <w:sz w:val="24"/>
          <w:szCs w:val="24"/>
        </w:rPr>
        <w:t>ã</w:t>
      </w:r>
      <w:r>
        <w:rPr>
          <w:rFonts w:ascii="Times New Roman" w:hAnsi="Arial"/>
          <w:noProof/>
          <w:sz w:val="24"/>
          <w:szCs w:val="24"/>
        </w:rPr>
        <w:t>o Paulo - Campus Baixada Santista</w:t>
      </w:r>
    </w:p>
    <w:p w:rsidR="00946704" w:rsidRDefault="00946704" w:rsidP="002B4A78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2B4A78" w:rsidRPr="002B4A78" w:rsidRDefault="002B4A78" w:rsidP="002B4A7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2B4A78" w:rsidRPr="002B4A78" w:rsidRDefault="002B4A78" w:rsidP="002B4A7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2B4A78" w:rsidRDefault="002B4A78" w:rsidP="002B4A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A78">
        <w:rPr>
          <w:rFonts w:ascii="Times New Roman" w:hAnsi="Times New Roman" w:cs="Times New Roman"/>
          <w:b/>
          <w:sz w:val="24"/>
          <w:szCs w:val="24"/>
        </w:rPr>
        <w:t>Resumo</w:t>
      </w:r>
    </w:p>
    <w:p w:rsidR="002B4A78" w:rsidRPr="002B4A78" w:rsidRDefault="002B4A78" w:rsidP="002B4A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A78" w:rsidRDefault="002B4A78" w:rsidP="002B4A78">
      <w:pPr>
        <w:spacing w:after="0" w:line="36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In</w:t>
      </w:r>
      <w:r w:rsidRPr="002B4A78">
        <w:rPr>
          <w:rFonts w:ascii="Times New Roman" w:hAnsi="Times New Roman" w:cs="Times New Roman"/>
          <w:noProof/>
          <w:sz w:val="24"/>
          <w:szCs w:val="24"/>
        </w:rPr>
        <w:t>trodução: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2B4A78">
        <w:rPr>
          <w:rFonts w:ascii="Times New Roman" w:hAnsi="Times New Roman" w:cs="Times New Roman"/>
          <w:noProof/>
          <w:sz w:val="24"/>
          <w:szCs w:val="24"/>
        </w:rPr>
        <w:t>A criação de uma equipe de cuidados é um processo desafiador que perpassa as definições políticas e as práticas institucionais para superar expectativas na qualidade do atendimento à comunidade. A Educação Permanente em Saúde (EPS) é pautada no conceito de aprendizagem significativa, como eixo principal está o trabalho executado no cotidiano (PEDUZZI, 2009). Objetivo:Empreender uma revisão integrativa da literatura sobre a EPS como política pública. Método:Foram pesquisados artigos científicos originais e nacionais na base de dados Scielo no período de 2000 a 2011, através do assunto Educação Permanente em Saúde e após a busca, foram triados aqueles direcionados para a política pública nacional. Resultados:Foram encontrados 96 artigos, dos quais 17 se enquadravam nos critérios estabelecidos, destes, 11 tratavam das concepções e experiências de implantação em serviços de saúde, incluindo os pólos de educação permanente e 6 relatavam experiências em instituições de ensino. Discussão:As pesquisas sobre o tema são diretamente ligadas ao funcionamento dos serviços ou às experiências no ensino, o que nos remete ao fato de que embora seja uma política nacional, ainda necessita de estudos e direicionamento para que ocorra a interface saúde-educação como resultado para a democratização dos espaços de trabalho, melhoria da qualidade do cuidado e humanização do atendimento. Referencias: PEDUZZI, M. et al. Atividades educativas de trabalhadores na atenção primária: Concepções de educação permanente e de educação continuada em saúde presentes nos cotidianos de Unidades Básicas de Saúde em São Paulo. Interface comunicação saúde e educação. v.13, n.30, p.121-34, 2009</w:t>
      </w:r>
    </w:p>
    <w:p w:rsidR="002B4A78" w:rsidRPr="002B4A78" w:rsidRDefault="002B4A78" w:rsidP="002B4A7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381843" w:rsidRPr="002B4A78" w:rsidRDefault="002B4A78" w:rsidP="002B4A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78">
        <w:rPr>
          <w:rFonts w:ascii="Times New Roman" w:hAnsi="Times New Roman" w:cs="Times New Roman"/>
          <w:b/>
          <w:sz w:val="24"/>
          <w:szCs w:val="24"/>
        </w:rPr>
        <w:lastRenderedPageBreak/>
        <w:t>Palavra-Chave:</w:t>
      </w:r>
      <w:r w:rsidRPr="002B4A78">
        <w:rPr>
          <w:rFonts w:ascii="Times New Roman" w:hAnsi="Times New Roman" w:cs="Times New Roman"/>
          <w:sz w:val="24"/>
          <w:szCs w:val="24"/>
        </w:rPr>
        <w:t xml:space="preserve"> </w:t>
      </w:r>
      <w:r w:rsidRPr="002B4A78">
        <w:rPr>
          <w:rFonts w:ascii="Times New Roman" w:hAnsi="Times New Roman" w:cs="Times New Roman"/>
          <w:noProof/>
          <w:sz w:val="24"/>
          <w:szCs w:val="24"/>
        </w:rPr>
        <w:t xml:space="preserve">Educação Permanente </w:t>
      </w:r>
      <w:r w:rsidR="00946704" w:rsidRPr="002B4A78">
        <w:rPr>
          <w:rFonts w:ascii="Times New Roman" w:hAnsi="Times New Roman" w:cs="Times New Roman"/>
          <w:noProof/>
          <w:sz w:val="24"/>
          <w:szCs w:val="24"/>
        </w:rPr>
        <w:t xml:space="preserve">Em </w:t>
      </w:r>
      <w:r w:rsidRPr="002B4A78">
        <w:rPr>
          <w:rFonts w:ascii="Times New Roman" w:hAnsi="Times New Roman" w:cs="Times New Roman"/>
          <w:noProof/>
          <w:sz w:val="24"/>
          <w:szCs w:val="24"/>
        </w:rPr>
        <w:t>Saúde</w:t>
      </w:r>
      <w:r w:rsidR="00946704" w:rsidRPr="002B4A78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Pr="002B4A78">
        <w:rPr>
          <w:rFonts w:ascii="Times New Roman" w:hAnsi="Times New Roman" w:cs="Times New Roman"/>
          <w:noProof/>
          <w:sz w:val="24"/>
          <w:szCs w:val="24"/>
        </w:rPr>
        <w:t>Políticas Públicas</w:t>
      </w:r>
      <w:r w:rsidR="00946704" w:rsidRPr="002B4A78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Pr="002B4A78">
        <w:rPr>
          <w:rFonts w:ascii="Times New Roman" w:hAnsi="Times New Roman" w:cs="Times New Roman"/>
          <w:noProof/>
          <w:sz w:val="24"/>
          <w:szCs w:val="24"/>
        </w:rPr>
        <w:t>Educação Profissional</w:t>
      </w:r>
    </w:p>
    <w:sectPr w:rsidR="00381843" w:rsidRPr="002B4A78" w:rsidSect="003818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2B4A78"/>
    <w:rsid w:val="00166530"/>
    <w:rsid w:val="002B4A78"/>
    <w:rsid w:val="00381843"/>
    <w:rsid w:val="007809F8"/>
    <w:rsid w:val="00946704"/>
    <w:rsid w:val="00A436D3"/>
    <w:rsid w:val="00D00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4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312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IMS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amalia.montanini</dc:creator>
  <cp:keywords/>
  <dc:description/>
  <cp:lastModifiedBy>cpdadmin</cp:lastModifiedBy>
  <cp:revision>3</cp:revision>
  <dcterms:created xsi:type="dcterms:W3CDTF">2011-05-06T18:11:00Z</dcterms:created>
  <dcterms:modified xsi:type="dcterms:W3CDTF">2011-05-21T21:45:00Z</dcterms:modified>
</cp:coreProperties>
</file>